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0A" w:rsidRPr="008A1650" w:rsidRDefault="00F7100A" w:rsidP="00F7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50">
        <w:rPr>
          <w:rFonts w:ascii="Times New Roman" w:hAnsi="Times New Roman" w:cs="Times New Roman"/>
          <w:b/>
          <w:sz w:val="28"/>
          <w:szCs w:val="28"/>
        </w:rPr>
        <w:t>ГРАФІК</w:t>
      </w:r>
    </w:p>
    <w:p w:rsidR="00F7100A" w:rsidRPr="008A1650" w:rsidRDefault="00F7100A" w:rsidP="00F7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50">
        <w:rPr>
          <w:rFonts w:ascii="Times New Roman" w:hAnsi="Times New Roman" w:cs="Times New Roman"/>
          <w:b/>
          <w:sz w:val="28"/>
          <w:szCs w:val="28"/>
        </w:rPr>
        <w:t>РОБОТИ В ДИСТАНЦІЙНОМУ РЕЖИМІ</w:t>
      </w:r>
      <w:r w:rsidR="0018258C" w:rsidRPr="008A1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58C" w:rsidRDefault="00CA552D" w:rsidP="0018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АСПІРАНТКИ</w:t>
      </w:r>
      <w:r w:rsidR="00075D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8258C" w:rsidRPr="008A1650">
        <w:rPr>
          <w:rFonts w:ascii="Times New Roman" w:hAnsi="Times New Roman" w:cs="Times New Roman"/>
          <w:b/>
          <w:sz w:val="28"/>
          <w:szCs w:val="28"/>
        </w:rPr>
        <w:t>-го РОКУ НАВЧАННЯ</w:t>
      </w:r>
    </w:p>
    <w:p w:rsidR="00CA552D" w:rsidRPr="008A1650" w:rsidRDefault="00CA552D" w:rsidP="0018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СОЛОВЕЙ ДАРИНИ</w:t>
      </w:r>
    </w:p>
    <w:p w:rsidR="0018258C" w:rsidRDefault="0018258C" w:rsidP="00182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Викладач: </w:t>
      </w:r>
      <w:r w:rsidR="00630949"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8A1650">
        <w:rPr>
          <w:rFonts w:ascii="Times New Roman" w:hAnsi="Times New Roman" w:cs="Times New Roman"/>
          <w:b/>
          <w:sz w:val="28"/>
          <w:szCs w:val="28"/>
        </w:rPr>
        <w:t>НЕКРЯЧ Тетяна Євгенівна</w:t>
      </w:r>
    </w:p>
    <w:p w:rsidR="00CA552D" w:rsidRPr="00BA509A" w:rsidRDefault="0018258C" w:rsidP="00CA55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Курс: </w:t>
      </w:r>
      <w:r w:rsidR="00CA552D">
        <w:rPr>
          <w:rFonts w:ascii="Times New Roman" w:hAnsi="Times New Roman" w:cs="Times New Roman"/>
          <w:sz w:val="28"/>
          <w:szCs w:val="28"/>
        </w:rPr>
        <w:t xml:space="preserve"> </w:t>
      </w:r>
      <w:r w:rsidR="00CA552D" w:rsidRPr="00CA552D">
        <w:rPr>
          <w:rFonts w:ascii="Times New Roman" w:hAnsi="Times New Roman"/>
          <w:b/>
          <w:sz w:val="28"/>
          <w:szCs w:val="28"/>
        </w:rPr>
        <w:t>СОЦІОКУЛЬТУРНІ АСПЕКТИ ХУДОЖНЬОГО ПЕРЕКЛАДУ</w:t>
      </w:r>
      <w:r w:rsidR="00CA552D">
        <w:rPr>
          <w:rFonts w:ascii="Times New Roman" w:hAnsi="Times New Roman"/>
          <w:b/>
          <w:sz w:val="32"/>
          <w:szCs w:val="32"/>
        </w:rPr>
        <w:t xml:space="preserve"> </w:t>
      </w:r>
    </w:p>
    <w:p w:rsidR="00075D46" w:rsidRPr="00BA509A" w:rsidRDefault="00075D46" w:rsidP="00075D4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A552D" w:rsidRPr="00F259BB" w:rsidRDefault="00CA552D" w:rsidP="00CA552D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8258C" w:rsidRPr="0019204C">
        <w:rPr>
          <w:rFonts w:ascii="Times New Roman" w:hAnsi="Times New Roman" w:cs="Times New Roman"/>
          <w:b/>
          <w:sz w:val="28"/>
          <w:szCs w:val="28"/>
        </w:rPr>
        <w:t>.03.2020</w:t>
      </w:r>
      <w:r w:rsidR="0018258C">
        <w:rPr>
          <w:rFonts w:ascii="Times New Roman" w:hAnsi="Times New Roman" w:cs="Times New Roman"/>
          <w:sz w:val="28"/>
          <w:szCs w:val="28"/>
        </w:rPr>
        <w:t xml:space="preserve">: </w:t>
      </w:r>
      <w:r w:rsidRPr="00CA552D">
        <w:rPr>
          <w:rFonts w:ascii="Times New Roman" w:hAnsi="Times New Roman"/>
          <w:sz w:val="28"/>
          <w:szCs w:val="28"/>
        </w:rPr>
        <w:t>Соціокультурно зумовлені риси першотвору і засоби їх передачі в перекладі залежно від виду й жанру</w:t>
      </w:r>
      <w:r w:rsidRPr="00F259BB">
        <w:rPr>
          <w:rFonts w:ascii="Times New Roman" w:hAnsi="Times New Roman"/>
        </w:rPr>
        <w:t xml:space="preserve">. </w:t>
      </w:r>
    </w:p>
    <w:p w:rsidR="00075D46" w:rsidRDefault="00075D46" w:rsidP="00075D46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A552D" w:rsidRDefault="00CA552D" w:rsidP="00CA552D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Література: 1)</w:t>
      </w:r>
      <w:r w:rsidRPr="007B01D9">
        <w:rPr>
          <w:rFonts w:ascii="Times New Roman" w:hAnsi="Times New Roman"/>
        </w:rPr>
        <w:t xml:space="preserve">Некряч Т.Є. «Исключительная нефть дубления»: про помилки перекладу комп’ютерного і не тільки // Мовні і концептуальні картини світу. Вип. 24. Частина 2. – К.: ВПЦ «Київський університет», 2008. – С. 311 – 316. </w:t>
      </w:r>
    </w:p>
    <w:p w:rsidR="00075D46" w:rsidRDefault="00CA552D" w:rsidP="00075D46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7282F" w:rsidRPr="0019204C">
        <w:rPr>
          <w:rFonts w:ascii="Times New Roman" w:hAnsi="Times New Roman" w:cs="Times New Roman"/>
          <w:b/>
          <w:sz w:val="28"/>
          <w:szCs w:val="28"/>
        </w:rPr>
        <w:t>.03.2020</w:t>
      </w:r>
      <w:r w:rsidR="00264EA1">
        <w:rPr>
          <w:rFonts w:ascii="Times New Roman" w:hAnsi="Times New Roman" w:cs="Times New Roman"/>
          <w:b/>
          <w:sz w:val="28"/>
          <w:szCs w:val="28"/>
        </w:rPr>
        <w:t xml:space="preserve"> – 25</w:t>
      </w:r>
      <w:r w:rsidR="00630949">
        <w:rPr>
          <w:rFonts w:ascii="Times New Roman" w:hAnsi="Times New Roman" w:cs="Times New Roman"/>
          <w:b/>
          <w:sz w:val="28"/>
          <w:szCs w:val="28"/>
        </w:rPr>
        <w:t>.03.</w:t>
      </w:r>
      <w:r w:rsidR="00264EA1" w:rsidRPr="0019204C">
        <w:rPr>
          <w:rFonts w:ascii="Times New Roman" w:hAnsi="Times New Roman" w:cs="Times New Roman"/>
          <w:b/>
          <w:sz w:val="28"/>
          <w:szCs w:val="28"/>
        </w:rPr>
        <w:t>2020</w:t>
      </w:r>
      <w:r w:rsidR="00075D46">
        <w:rPr>
          <w:rFonts w:ascii="Times New Roman" w:hAnsi="Times New Roman" w:cs="Times New Roman"/>
          <w:sz w:val="28"/>
          <w:szCs w:val="28"/>
        </w:rPr>
        <w:t xml:space="preserve">: </w:t>
      </w:r>
      <w:r w:rsidRPr="00CA552D">
        <w:rPr>
          <w:rFonts w:ascii="Times New Roman" w:hAnsi="Times New Roman"/>
          <w:sz w:val="28"/>
          <w:szCs w:val="28"/>
        </w:rPr>
        <w:t>Повноцінне відтворення соціокультурних маркерів кожного тексту і розкриття впливу соціолінгвістичних і прагматичних факторів на процес перекладу в перекладознавстві</w:t>
      </w:r>
      <w:r w:rsidRPr="00695EB1">
        <w:rPr>
          <w:rFonts w:ascii="Times New Roman" w:hAnsi="Times New Roman"/>
        </w:rPr>
        <w:t>.</w:t>
      </w:r>
    </w:p>
    <w:p w:rsidR="00264EA1" w:rsidRPr="007B01D9" w:rsidRDefault="00C2792C" w:rsidP="00264EA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264EA1" w:rsidRPr="00264EA1">
        <w:rPr>
          <w:rFonts w:ascii="Times New Roman" w:hAnsi="Times New Roman"/>
        </w:rPr>
        <w:t xml:space="preserve"> </w:t>
      </w:r>
      <w:r w:rsidR="00264EA1" w:rsidRPr="007B01D9">
        <w:rPr>
          <w:rFonts w:ascii="Times New Roman" w:hAnsi="Times New Roman"/>
        </w:rPr>
        <w:t>Кам’янець А.Б., Некряч Т.Є. Інтертекстуальна іронія і переклад. – К.: Видавець Вадим Карпенко, 2010. – 176 с.</w:t>
      </w:r>
    </w:p>
    <w:p w:rsidR="00264EA1" w:rsidRPr="007B01D9" w:rsidRDefault="00264EA1" w:rsidP="00264EA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7B01D9">
        <w:rPr>
          <w:rFonts w:ascii="Times New Roman" w:hAnsi="Times New Roman"/>
        </w:rPr>
        <w:t>Некряч Т.Є., Чала Ю.П. Вікторіанська доба в українському художньому перекладі. – К.: Кондор, 2013. – 187 с.</w:t>
      </w:r>
      <w:r>
        <w:rPr>
          <w:rFonts w:ascii="Times New Roman" w:hAnsi="Times New Roman"/>
        </w:rPr>
        <w:t xml:space="preserve">  Розділ ІІ (С.32 -114), Розділ ІІІ (С.115 – 177) – конспект.</w:t>
      </w:r>
    </w:p>
    <w:p w:rsidR="00264EA1" w:rsidRPr="00F259BB" w:rsidRDefault="00264EA1" w:rsidP="00264EA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19204C" w:rsidRDefault="00CA552D" w:rsidP="00264E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77282F" w:rsidRPr="0019204C">
        <w:rPr>
          <w:rFonts w:ascii="Times New Roman" w:hAnsi="Times New Roman" w:cs="Times New Roman"/>
          <w:b/>
          <w:sz w:val="28"/>
          <w:szCs w:val="28"/>
        </w:rPr>
        <w:t>.04.2020</w:t>
      </w:r>
      <w:r w:rsidR="0077282F">
        <w:rPr>
          <w:rFonts w:ascii="Times New Roman" w:hAnsi="Times New Roman" w:cs="Times New Roman"/>
          <w:sz w:val="28"/>
          <w:szCs w:val="28"/>
        </w:rPr>
        <w:t xml:space="preserve">: </w:t>
      </w:r>
      <w:r w:rsidR="00264EA1">
        <w:rPr>
          <w:rFonts w:ascii="Times New Roman" w:hAnsi="Times New Roman" w:cs="Times New Roman"/>
          <w:sz w:val="28"/>
          <w:szCs w:val="28"/>
        </w:rPr>
        <w:t>Переклад як перехід від культури до культури.</w:t>
      </w:r>
    </w:p>
    <w:p w:rsidR="00264EA1" w:rsidRPr="00F259BB" w:rsidRDefault="00264EA1" w:rsidP="00264EA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264EA1" w:rsidRPr="00264EA1" w:rsidRDefault="00264EA1" w:rsidP="00264E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</w:rPr>
        <w:t xml:space="preserve">Література: </w:t>
      </w:r>
      <w:r>
        <w:rPr>
          <w:rFonts w:ascii="Times New Roman" w:hAnsi="Times New Roman"/>
          <w:lang w:val="ru-RU"/>
        </w:rPr>
        <w:t xml:space="preserve">Эко, Умберто. Сказать почти то же самое. Опыты о переводе. – СПб: </w:t>
      </w:r>
      <w:r>
        <w:rPr>
          <w:rFonts w:ascii="Times New Roman" w:hAnsi="Times New Roman"/>
          <w:lang w:val="en-US"/>
        </w:rPr>
        <w:t>Symposium</w:t>
      </w:r>
      <w:r>
        <w:rPr>
          <w:rFonts w:ascii="Times New Roman" w:hAnsi="Times New Roman"/>
          <w:lang w:val="ru-RU"/>
        </w:rPr>
        <w:t xml:space="preserve">, 2006. – 574 с. </w:t>
      </w:r>
      <w:r>
        <w:rPr>
          <w:rFonts w:ascii="Times New Roman" w:hAnsi="Times New Roman"/>
        </w:rPr>
        <w:t>Ко</w:t>
      </w:r>
      <w:r w:rsidR="00992F64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</w:rPr>
        <w:t xml:space="preserve">спект Глави 7. </w:t>
      </w:r>
      <w:r>
        <w:rPr>
          <w:rFonts w:ascii="Times New Roman" w:hAnsi="Times New Roman"/>
          <w:lang w:val="ru-RU"/>
        </w:rPr>
        <w:t xml:space="preserve">Истоки, устья, </w:t>
      </w:r>
      <w:r w:rsidR="00992F64">
        <w:rPr>
          <w:rFonts w:ascii="Times New Roman" w:hAnsi="Times New Roman"/>
          <w:lang w:val="ru-RU"/>
        </w:rPr>
        <w:t>дельта, эстуарии. (С.192 – 233)</w:t>
      </w:r>
    </w:p>
    <w:p w:rsidR="0018258C" w:rsidRPr="0077282F" w:rsidRDefault="0018258C" w:rsidP="001825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258C" w:rsidRPr="0077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0A"/>
    <w:rsid w:val="00020DBE"/>
    <w:rsid w:val="00031E0D"/>
    <w:rsid w:val="00046C69"/>
    <w:rsid w:val="000755B8"/>
    <w:rsid w:val="00075D46"/>
    <w:rsid w:val="00092130"/>
    <w:rsid w:val="0018258C"/>
    <w:rsid w:val="0019204C"/>
    <w:rsid w:val="001B4984"/>
    <w:rsid w:val="002614AF"/>
    <w:rsid w:val="00264EA1"/>
    <w:rsid w:val="004169B3"/>
    <w:rsid w:val="004F211A"/>
    <w:rsid w:val="00535CF5"/>
    <w:rsid w:val="005706D5"/>
    <w:rsid w:val="00624EB1"/>
    <w:rsid w:val="00630949"/>
    <w:rsid w:val="006B0CDA"/>
    <w:rsid w:val="006C382F"/>
    <w:rsid w:val="0077282F"/>
    <w:rsid w:val="007B5798"/>
    <w:rsid w:val="00810370"/>
    <w:rsid w:val="008A1650"/>
    <w:rsid w:val="00992F64"/>
    <w:rsid w:val="00A7417E"/>
    <w:rsid w:val="00B94403"/>
    <w:rsid w:val="00C2792C"/>
    <w:rsid w:val="00CA552D"/>
    <w:rsid w:val="00DB581D"/>
    <w:rsid w:val="00E804D6"/>
    <w:rsid w:val="00F06F62"/>
    <w:rsid w:val="00F10DD6"/>
    <w:rsid w:val="00F45246"/>
    <w:rsid w:val="00F7100A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B58F"/>
  <w15:docId w15:val="{A74C99A6-13D9-4307-8CCA-ADFB66CE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dcterms:created xsi:type="dcterms:W3CDTF">2020-03-20T15:57:00Z</dcterms:created>
  <dcterms:modified xsi:type="dcterms:W3CDTF">2020-03-21T18:27:00Z</dcterms:modified>
</cp:coreProperties>
</file>